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3B" w:rsidRPr="00F5363B" w:rsidRDefault="008F18A4" w:rsidP="00F5363B">
      <w:pPr>
        <w:pStyle w:val="Sansinterligne"/>
        <w:jc w:val="center"/>
        <w:rPr>
          <w:b/>
          <w:bCs/>
          <w:sz w:val="44"/>
          <w:szCs w:val="44"/>
          <w:u w:val="single"/>
        </w:rPr>
      </w:pPr>
      <w:r w:rsidRPr="00F5363B">
        <w:rPr>
          <w:b/>
          <w:bCs/>
          <w:sz w:val="44"/>
          <w:szCs w:val="44"/>
          <w:u w:val="single"/>
        </w:rPr>
        <w:t>CHARTE du CPC</w:t>
      </w:r>
    </w:p>
    <w:p w:rsidR="00F5363B" w:rsidRDefault="00F5363B" w:rsidP="00AC67A0">
      <w:pPr>
        <w:pStyle w:val="Sansinterligne"/>
        <w:jc w:val="both"/>
        <w:rPr>
          <w:sz w:val="24"/>
          <w:szCs w:val="24"/>
        </w:rPr>
      </w:pPr>
    </w:p>
    <w:p w:rsidR="00F5363B" w:rsidRDefault="00F5363B" w:rsidP="00AC67A0">
      <w:pPr>
        <w:pStyle w:val="Sansinterligne"/>
        <w:jc w:val="both"/>
        <w:rPr>
          <w:b/>
          <w:bCs/>
          <w:sz w:val="24"/>
          <w:szCs w:val="24"/>
        </w:rPr>
      </w:pPr>
    </w:p>
    <w:p w:rsidR="00AC67A0" w:rsidRPr="00F5363B" w:rsidRDefault="008F18A4" w:rsidP="00AC67A0">
      <w:pPr>
        <w:pStyle w:val="Sansinterligne"/>
        <w:jc w:val="both"/>
        <w:rPr>
          <w:sz w:val="24"/>
          <w:szCs w:val="24"/>
        </w:rPr>
      </w:pPr>
      <w:r w:rsidRPr="00AC67A0">
        <w:rPr>
          <w:b/>
          <w:bCs/>
          <w:sz w:val="24"/>
          <w:szCs w:val="24"/>
        </w:rPr>
        <w:t>Préambule</w:t>
      </w:r>
    </w:p>
    <w:p w:rsidR="00AC67A0" w:rsidRDefault="008F18A4" w:rsidP="00AC67A0">
      <w:pPr>
        <w:pStyle w:val="Sansinterligne"/>
        <w:jc w:val="both"/>
        <w:rPr>
          <w:sz w:val="24"/>
          <w:szCs w:val="24"/>
        </w:rPr>
      </w:pPr>
      <w:r w:rsidRPr="00AC67A0">
        <w:rPr>
          <w:sz w:val="24"/>
          <w:szCs w:val="24"/>
        </w:rPr>
        <w:t xml:space="preserve">La charte a pour objet de préciser les statuts de l'association Chicago Poker Club, sise à </w:t>
      </w:r>
      <w:proofErr w:type="spellStart"/>
      <w:r w:rsidRPr="00AC67A0">
        <w:rPr>
          <w:sz w:val="24"/>
          <w:szCs w:val="24"/>
        </w:rPr>
        <w:t>Avrainville</w:t>
      </w:r>
      <w:proofErr w:type="spellEnd"/>
      <w:r w:rsidRPr="00AC67A0">
        <w:rPr>
          <w:sz w:val="24"/>
          <w:szCs w:val="24"/>
        </w:rPr>
        <w:t xml:space="preserve"> et dont l'objet est de promouvoir le poker et mettre en avant les valeurs de compétition et de convivialité de ce jeu, de reconnaître le poker comme un jeu de semi-hasard.</w:t>
      </w:r>
    </w:p>
    <w:p w:rsidR="00AC67A0" w:rsidRDefault="00AC67A0" w:rsidP="00AC67A0">
      <w:pPr>
        <w:pStyle w:val="Sansinterligne"/>
        <w:jc w:val="both"/>
        <w:rPr>
          <w:b/>
          <w:bCs/>
          <w:sz w:val="24"/>
          <w:szCs w:val="24"/>
        </w:rPr>
      </w:pPr>
    </w:p>
    <w:p w:rsidR="00F5363B" w:rsidRPr="00F5363B" w:rsidRDefault="00F5363B" w:rsidP="00AC67A0">
      <w:pPr>
        <w:pStyle w:val="Sansinterligne"/>
        <w:jc w:val="both"/>
        <w:rPr>
          <w:b/>
          <w:bCs/>
          <w:color w:val="FF0000"/>
          <w:sz w:val="28"/>
          <w:szCs w:val="28"/>
        </w:rPr>
      </w:pPr>
      <w:r w:rsidRPr="00F5363B">
        <w:rPr>
          <w:b/>
          <w:bCs/>
          <w:color w:val="FF0000"/>
          <w:sz w:val="28"/>
          <w:szCs w:val="28"/>
        </w:rPr>
        <w:t xml:space="preserve">TITRE </w:t>
      </w:r>
      <w:r>
        <w:rPr>
          <w:b/>
          <w:bCs/>
          <w:color w:val="FF0000"/>
          <w:sz w:val="28"/>
          <w:szCs w:val="28"/>
        </w:rPr>
        <w:t>1</w:t>
      </w:r>
      <w:r w:rsidRPr="00F5363B">
        <w:rPr>
          <w:b/>
          <w:bCs/>
          <w:color w:val="FF0000"/>
          <w:sz w:val="28"/>
          <w:szCs w:val="28"/>
        </w:rPr>
        <w:t xml:space="preserve"> : L</w:t>
      </w:r>
      <w:r>
        <w:rPr>
          <w:b/>
          <w:bCs/>
          <w:color w:val="FF0000"/>
          <w:sz w:val="28"/>
          <w:szCs w:val="28"/>
        </w:rPr>
        <w:t>ES MEMBRES</w:t>
      </w:r>
      <w:r w:rsidRPr="00F5363B">
        <w:rPr>
          <w:b/>
          <w:bCs/>
          <w:color w:val="FF0000"/>
          <w:sz w:val="28"/>
          <w:szCs w:val="28"/>
        </w:rPr>
        <w:t xml:space="preserve"> CHICAGO POKER CLUB</w:t>
      </w:r>
    </w:p>
    <w:p w:rsidR="00F5363B" w:rsidRDefault="00F5363B" w:rsidP="00AC67A0">
      <w:pPr>
        <w:pStyle w:val="Sansinterligne"/>
        <w:jc w:val="both"/>
        <w:rPr>
          <w:b/>
          <w:bCs/>
          <w:sz w:val="24"/>
          <w:szCs w:val="24"/>
        </w:rPr>
      </w:pPr>
    </w:p>
    <w:p w:rsidR="00AC67A0" w:rsidRDefault="008F18A4" w:rsidP="00AC67A0">
      <w:pPr>
        <w:pStyle w:val="Sansinterligne"/>
        <w:jc w:val="both"/>
        <w:rPr>
          <w:b/>
          <w:bCs/>
          <w:sz w:val="24"/>
          <w:szCs w:val="24"/>
        </w:rPr>
      </w:pPr>
      <w:r w:rsidRPr="00AC67A0">
        <w:rPr>
          <w:b/>
          <w:bCs/>
          <w:sz w:val="24"/>
          <w:szCs w:val="24"/>
        </w:rPr>
        <w:t>ARTICLE 1</w:t>
      </w:r>
    </w:p>
    <w:p w:rsidR="00AC67A0" w:rsidRDefault="008F18A4" w:rsidP="00AC67A0">
      <w:pPr>
        <w:pStyle w:val="Sansinterligne"/>
        <w:jc w:val="both"/>
        <w:rPr>
          <w:sz w:val="24"/>
          <w:szCs w:val="24"/>
        </w:rPr>
      </w:pPr>
      <w:r w:rsidRPr="00AC67A0">
        <w:rPr>
          <w:sz w:val="24"/>
          <w:szCs w:val="24"/>
        </w:rPr>
        <w:t>La présente charte complète et précise les statuts de l’association CPC et son règlement.</w:t>
      </w:r>
    </w:p>
    <w:p w:rsidR="00AC67A0" w:rsidRDefault="00AC67A0" w:rsidP="00AC67A0">
      <w:pPr>
        <w:pStyle w:val="Sansinterligne"/>
        <w:jc w:val="both"/>
        <w:rPr>
          <w:sz w:val="24"/>
          <w:szCs w:val="24"/>
        </w:rPr>
      </w:pPr>
    </w:p>
    <w:p w:rsidR="00AC67A0" w:rsidRDefault="008F18A4" w:rsidP="00AC67A0">
      <w:pPr>
        <w:pStyle w:val="Sansinterligne"/>
        <w:jc w:val="both"/>
        <w:rPr>
          <w:b/>
          <w:bCs/>
          <w:sz w:val="24"/>
          <w:szCs w:val="24"/>
        </w:rPr>
      </w:pPr>
      <w:r w:rsidRPr="00AC67A0">
        <w:rPr>
          <w:b/>
          <w:bCs/>
          <w:sz w:val="24"/>
          <w:szCs w:val="24"/>
        </w:rPr>
        <w:t>ARTICLE 2</w:t>
      </w:r>
    </w:p>
    <w:p w:rsidR="00AC67A0" w:rsidRDefault="008F18A4" w:rsidP="00AC67A0">
      <w:pPr>
        <w:pStyle w:val="Sansinterligne"/>
        <w:jc w:val="both"/>
        <w:rPr>
          <w:sz w:val="24"/>
          <w:szCs w:val="24"/>
        </w:rPr>
      </w:pPr>
      <w:r w:rsidRPr="00AC67A0">
        <w:rPr>
          <w:sz w:val="24"/>
          <w:szCs w:val="24"/>
        </w:rPr>
        <w:t>Toute tricherie sera sanctionnée. Un joueur se faisant prendre entrain de tricher risque la radiation de l’association sans être remboursé de sa cotisation.</w:t>
      </w:r>
    </w:p>
    <w:p w:rsidR="00AC67A0" w:rsidRDefault="00AC67A0" w:rsidP="00AC67A0">
      <w:pPr>
        <w:pStyle w:val="Sansinterligne"/>
        <w:jc w:val="both"/>
        <w:rPr>
          <w:sz w:val="24"/>
          <w:szCs w:val="24"/>
        </w:rPr>
      </w:pPr>
    </w:p>
    <w:p w:rsidR="00AC67A0" w:rsidRDefault="008F18A4" w:rsidP="00AC67A0">
      <w:pPr>
        <w:pStyle w:val="Sansinterligne"/>
        <w:jc w:val="both"/>
        <w:rPr>
          <w:b/>
          <w:bCs/>
          <w:sz w:val="24"/>
          <w:szCs w:val="24"/>
        </w:rPr>
      </w:pPr>
      <w:r w:rsidRPr="00AC67A0">
        <w:rPr>
          <w:b/>
          <w:bCs/>
          <w:sz w:val="24"/>
          <w:szCs w:val="24"/>
        </w:rPr>
        <w:t>ARTICLE 3</w:t>
      </w:r>
    </w:p>
    <w:p w:rsidR="00AC67A0" w:rsidRDefault="008F18A4" w:rsidP="00AC67A0">
      <w:pPr>
        <w:pStyle w:val="Sansinterligne"/>
        <w:jc w:val="both"/>
        <w:rPr>
          <w:sz w:val="24"/>
          <w:szCs w:val="24"/>
        </w:rPr>
      </w:pPr>
      <w:r w:rsidRPr="00AC67A0">
        <w:rPr>
          <w:sz w:val="24"/>
          <w:szCs w:val="24"/>
        </w:rPr>
        <w:t xml:space="preserve">Tout adhérent à l’association CPC devra adhérer aux principes moraux de l’association qui sont </w:t>
      </w:r>
      <w:proofErr w:type="gramStart"/>
      <w:r w:rsidRPr="00AC67A0">
        <w:rPr>
          <w:sz w:val="24"/>
          <w:szCs w:val="24"/>
        </w:rPr>
        <w:t>les</w:t>
      </w:r>
      <w:proofErr w:type="gramEnd"/>
      <w:r w:rsidRPr="00AC67A0">
        <w:rPr>
          <w:sz w:val="24"/>
          <w:szCs w:val="24"/>
        </w:rPr>
        <w:t xml:space="preserve"> suivants :</w:t>
      </w:r>
    </w:p>
    <w:p w:rsidR="00AC67A0" w:rsidRDefault="008F18A4" w:rsidP="00AC67A0">
      <w:pPr>
        <w:pStyle w:val="Sansinterligne"/>
        <w:jc w:val="both"/>
        <w:rPr>
          <w:sz w:val="24"/>
          <w:szCs w:val="24"/>
        </w:rPr>
      </w:pPr>
      <w:r w:rsidRPr="00AC67A0">
        <w:rPr>
          <w:sz w:val="24"/>
          <w:szCs w:val="24"/>
        </w:rPr>
        <w:t>Tu respecteras ton adversaire.</w:t>
      </w:r>
    </w:p>
    <w:p w:rsidR="00AC67A0" w:rsidRDefault="008F18A4" w:rsidP="00AC67A0">
      <w:pPr>
        <w:pStyle w:val="Sansinterligne"/>
        <w:jc w:val="both"/>
        <w:rPr>
          <w:sz w:val="24"/>
          <w:szCs w:val="24"/>
        </w:rPr>
      </w:pPr>
      <w:r w:rsidRPr="00AC67A0">
        <w:rPr>
          <w:sz w:val="24"/>
          <w:szCs w:val="24"/>
        </w:rPr>
        <w:t>Tu feras preuve de modération quand tu sortiras vainqueur d’un duel.</w:t>
      </w:r>
    </w:p>
    <w:p w:rsidR="00AC67A0" w:rsidRDefault="008F18A4" w:rsidP="00AC67A0">
      <w:pPr>
        <w:pStyle w:val="Sansinterligne"/>
        <w:jc w:val="both"/>
        <w:rPr>
          <w:sz w:val="24"/>
          <w:szCs w:val="24"/>
        </w:rPr>
      </w:pPr>
      <w:r w:rsidRPr="00AC67A0">
        <w:rPr>
          <w:sz w:val="24"/>
          <w:szCs w:val="24"/>
        </w:rPr>
        <w:t>Tu t’abstiendras d’humilier ton adversaire quand celui-ci sortira vaincu d’un duel.</w:t>
      </w:r>
    </w:p>
    <w:p w:rsidR="00AC67A0" w:rsidRDefault="008F18A4" w:rsidP="00AC67A0">
      <w:pPr>
        <w:pStyle w:val="Sansinterligne"/>
        <w:jc w:val="both"/>
        <w:rPr>
          <w:sz w:val="24"/>
          <w:szCs w:val="24"/>
        </w:rPr>
      </w:pPr>
      <w:r w:rsidRPr="00AC67A0">
        <w:rPr>
          <w:sz w:val="24"/>
          <w:szCs w:val="24"/>
        </w:rPr>
        <w:t>Tu devras faire preuve de bonne humeur et de fair-play quand tu joueras à nos tables.</w:t>
      </w:r>
    </w:p>
    <w:p w:rsidR="00F56328" w:rsidRPr="00F56328" w:rsidRDefault="008F18A4" w:rsidP="00F56328">
      <w:pPr>
        <w:pStyle w:val="Sansinterligne"/>
        <w:jc w:val="both"/>
        <w:rPr>
          <w:sz w:val="24"/>
          <w:szCs w:val="24"/>
          <w:shd w:val="clear" w:color="auto" w:fill="0099FF"/>
        </w:rPr>
      </w:pPr>
      <w:r w:rsidRPr="00AC67A0">
        <w:rPr>
          <w:sz w:val="24"/>
          <w:szCs w:val="24"/>
        </w:rPr>
        <w:t>Tu respecteras les statuts et t’engageras à respecter la charte de l’association en le paraphant sur chaque page.</w:t>
      </w:r>
    </w:p>
    <w:p w:rsidR="00AC67A0" w:rsidRDefault="008F18A4" w:rsidP="00AC67A0">
      <w:pPr>
        <w:pStyle w:val="Sansinterligne"/>
        <w:jc w:val="both"/>
        <w:rPr>
          <w:sz w:val="24"/>
          <w:szCs w:val="24"/>
        </w:rPr>
      </w:pPr>
      <w:r w:rsidRPr="00AC67A0">
        <w:rPr>
          <w:sz w:val="24"/>
          <w:szCs w:val="24"/>
        </w:rPr>
        <w:t>En état d’ébriété tu ne joueras pas.</w:t>
      </w:r>
    </w:p>
    <w:p w:rsidR="00F56328" w:rsidRDefault="00F56328" w:rsidP="00AC67A0">
      <w:pPr>
        <w:pStyle w:val="Sansinterligne"/>
        <w:jc w:val="both"/>
        <w:rPr>
          <w:sz w:val="24"/>
          <w:szCs w:val="24"/>
        </w:rPr>
      </w:pPr>
      <w:r>
        <w:rPr>
          <w:sz w:val="24"/>
          <w:szCs w:val="24"/>
        </w:rPr>
        <w:t>Tu participeras à la vie du club par ta présence, ton aide, et ton investissement aux valeurs du club.</w:t>
      </w:r>
    </w:p>
    <w:p w:rsidR="00AC67A0" w:rsidRDefault="008F18A4" w:rsidP="00AC67A0">
      <w:pPr>
        <w:pStyle w:val="Sansinterligne"/>
        <w:jc w:val="both"/>
        <w:rPr>
          <w:sz w:val="24"/>
          <w:szCs w:val="24"/>
        </w:rPr>
      </w:pPr>
      <w:r w:rsidRPr="00AC67A0">
        <w:rPr>
          <w:sz w:val="24"/>
          <w:szCs w:val="24"/>
        </w:rPr>
        <w:t>Tu seras majeur</w:t>
      </w:r>
      <w:r w:rsidR="00AC67A0">
        <w:rPr>
          <w:sz w:val="24"/>
          <w:szCs w:val="24"/>
        </w:rPr>
        <w:t>.</w:t>
      </w:r>
    </w:p>
    <w:p w:rsidR="00AC67A0" w:rsidRDefault="008F18A4" w:rsidP="00AC67A0">
      <w:pPr>
        <w:pStyle w:val="Sansinterligne"/>
        <w:jc w:val="both"/>
        <w:rPr>
          <w:sz w:val="24"/>
          <w:szCs w:val="24"/>
        </w:rPr>
      </w:pPr>
      <w:r w:rsidRPr="00AC67A0">
        <w:rPr>
          <w:sz w:val="24"/>
          <w:szCs w:val="24"/>
        </w:rPr>
        <w:t xml:space="preserve">Tu ne joueras pas d’argent ! Qui plus est dans le cadre de l’association (par exemple après élimination du championnat chaque Jeudi, sur une table vide ou dans le même lieu), dans le cas où cela arriverait, l’association </w:t>
      </w:r>
      <w:r w:rsidR="00AC67A0" w:rsidRPr="00AC67A0">
        <w:rPr>
          <w:sz w:val="24"/>
          <w:szCs w:val="24"/>
        </w:rPr>
        <w:t>CPC décline</w:t>
      </w:r>
      <w:r w:rsidRPr="00AC67A0">
        <w:rPr>
          <w:sz w:val="24"/>
          <w:szCs w:val="24"/>
        </w:rPr>
        <w:t xml:space="preserve"> toute responsabilité.</w:t>
      </w:r>
    </w:p>
    <w:p w:rsidR="00AC67A0" w:rsidRDefault="008F18A4" w:rsidP="00AC67A0">
      <w:pPr>
        <w:pStyle w:val="Sansinterligne"/>
        <w:jc w:val="both"/>
        <w:rPr>
          <w:sz w:val="24"/>
          <w:szCs w:val="24"/>
        </w:rPr>
      </w:pPr>
      <w:r w:rsidRPr="00AC67A0">
        <w:rPr>
          <w:sz w:val="24"/>
          <w:szCs w:val="24"/>
        </w:rPr>
        <w:t>L’honnêteté, le calme, la compétition et l’envie de passer une bonne soirée font également partie des principes de l’association.</w:t>
      </w:r>
    </w:p>
    <w:p w:rsidR="00AC67A0" w:rsidRDefault="00AC67A0" w:rsidP="00AC67A0">
      <w:pPr>
        <w:pStyle w:val="Sansinterligne"/>
        <w:jc w:val="both"/>
        <w:rPr>
          <w:b/>
          <w:bCs/>
          <w:sz w:val="24"/>
          <w:szCs w:val="24"/>
        </w:rPr>
      </w:pPr>
    </w:p>
    <w:p w:rsidR="00AC67A0" w:rsidRDefault="008F18A4" w:rsidP="00AC67A0">
      <w:pPr>
        <w:pStyle w:val="Sansinterligne"/>
        <w:jc w:val="both"/>
        <w:rPr>
          <w:b/>
          <w:bCs/>
          <w:sz w:val="24"/>
          <w:szCs w:val="24"/>
        </w:rPr>
      </w:pPr>
      <w:r w:rsidRPr="00AC67A0">
        <w:rPr>
          <w:b/>
          <w:bCs/>
          <w:sz w:val="24"/>
          <w:szCs w:val="24"/>
        </w:rPr>
        <w:t>ARTICLE 4</w:t>
      </w:r>
    </w:p>
    <w:p w:rsidR="008F18A4" w:rsidRPr="00AC67A0" w:rsidRDefault="008F18A4" w:rsidP="00AC67A0">
      <w:pPr>
        <w:pStyle w:val="Sansinterligne"/>
        <w:jc w:val="both"/>
        <w:rPr>
          <w:sz w:val="24"/>
          <w:szCs w:val="24"/>
        </w:rPr>
      </w:pPr>
      <w:r w:rsidRPr="00AC67A0">
        <w:rPr>
          <w:sz w:val="24"/>
          <w:szCs w:val="24"/>
        </w:rPr>
        <w:t>Un calendrier des tournois sera disponible à tous adhérents sur </w:t>
      </w:r>
      <w:hyperlink r:id="rId5" w:history="1">
        <w:r w:rsidRPr="00AC67A0">
          <w:rPr>
            <w:rStyle w:val="Lienhypertexte"/>
            <w:sz w:val="24"/>
            <w:szCs w:val="24"/>
          </w:rPr>
          <w:t>http://chicago-poker.fr/</w:t>
        </w:r>
      </w:hyperlink>
      <w:r w:rsidRPr="00AC67A0">
        <w:rPr>
          <w:sz w:val="24"/>
          <w:szCs w:val="24"/>
        </w:rPr>
        <w:t xml:space="preserve"> sur notre page </w:t>
      </w:r>
      <w:proofErr w:type="spellStart"/>
      <w:r w:rsidRPr="00AC67A0">
        <w:rPr>
          <w:sz w:val="24"/>
          <w:szCs w:val="24"/>
        </w:rPr>
        <w:t>facebook</w:t>
      </w:r>
      <w:proofErr w:type="spellEnd"/>
      <w:r w:rsidRPr="00AC67A0">
        <w:rPr>
          <w:sz w:val="24"/>
          <w:szCs w:val="24"/>
        </w:rPr>
        <w:t xml:space="preserve"> et sur notre tableau dans la salle du CPC. </w:t>
      </w:r>
    </w:p>
    <w:p w:rsidR="008F18A4" w:rsidRPr="00AC67A0" w:rsidRDefault="008F18A4" w:rsidP="00AC67A0">
      <w:pPr>
        <w:pStyle w:val="Sansinterligne"/>
        <w:jc w:val="both"/>
        <w:rPr>
          <w:sz w:val="24"/>
          <w:szCs w:val="24"/>
        </w:rPr>
      </w:pPr>
    </w:p>
    <w:p w:rsidR="00AC67A0" w:rsidRDefault="008F18A4" w:rsidP="00AC67A0">
      <w:pPr>
        <w:pStyle w:val="Sansinterligne"/>
        <w:jc w:val="both"/>
        <w:rPr>
          <w:b/>
          <w:bCs/>
          <w:sz w:val="24"/>
          <w:szCs w:val="24"/>
        </w:rPr>
      </w:pPr>
      <w:r w:rsidRPr="00AC67A0">
        <w:rPr>
          <w:b/>
          <w:bCs/>
          <w:sz w:val="24"/>
          <w:szCs w:val="24"/>
        </w:rPr>
        <w:t>ARTICLE 5</w:t>
      </w:r>
    </w:p>
    <w:p w:rsidR="00AC67A0" w:rsidRDefault="008F18A4" w:rsidP="00AC67A0">
      <w:pPr>
        <w:pStyle w:val="Sansinterligne"/>
        <w:jc w:val="both"/>
        <w:rPr>
          <w:sz w:val="24"/>
          <w:szCs w:val="24"/>
        </w:rPr>
      </w:pPr>
      <w:r w:rsidRPr="00AC67A0">
        <w:rPr>
          <w:sz w:val="24"/>
          <w:szCs w:val="24"/>
        </w:rPr>
        <w:t>Tout comportement violent, agressif ou incorrect (insulte) sera sanctionné.</w:t>
      </w:r>
    </w:p>
    <w:p w:rsidR="00AC67A0" w:rsidRDefault="00AC67A0" w:rsidP="00AC67A0">
      <w:pPr>
        <w:pStyle w:val="Sansinterligne"/>
        <w:jc w:val="both"/>
        <w:rPr>
          <w:b/>
          <w:bCs/>
          <w:sz w:val="24"/>
          <w:szCs w:val="24"/>
        </w:rPr>
      </w:pPr>
    </w:p>
    <w:p w:rsidR="00235B98" w:rsidRDefault="00235B98" w:rsidP="00AC67A0">
      <w:pPr>
        <w:pStyle w:val="Sansinterligne"/>
        <w:jc w:val="both"/>
        <w:rPr>
          <w:b/>
          <w:bCs/>
          <w:sz w:val="24"/>
          <w:szCs w:val="24"/>
        </w:rPr>
      </w:pPr>
    </w:p>
    <w:p w:rsidR="00235B98" w:rsidRDefault="00235B98" w:rsidP="00AC67A0">
      <w:pPr>
        <w:pStyle w:val="Sansinterligne"/>
        <w:jc w:val="both"/>
        <w:rPr>
          <w:b/>
          <w:bCs/>
          <w:sz w:val="24"/>
          <w:szCs w:val="24"/>
        </w:rPr>
      </w:pPr>
    </w:p>
    <w:p w:rsidR="00AC67A0" w:rsidRDefault="008F18A4" w:rsidP="00AC67A0">
      <w:pPr>
        <w:pStyle w:val="Sansinterligne"/>
        <w:jc w:val="both"/>
        <w:rPr>
          <w:b/>
          <w:bCs/>
          <w:sz w:val="24"/>
          <w:szCs w:val="24"/>
        </w:rPr>
      </w:pPr>
      <w:r w:rsidRPr="00AC67A0">
        <w:rPr>
          <w:b/>
          <w:bCs/>
          <w:sz w:val="24"/>
          <w:szCs w:val="24"/>
        </w:rPr>
        <w:lastRenderedPageBreak/>
        <w:t>ARTICLE 6</w:t>
      </w:r>
    </w:p>
    <w:p w:rsidR="00AC67A0" w:rsidRDefault="008F18A4" w:rsidP="00AC67A0">
      <w:pPr>
        <w:pStyle w:val="Sansinterligne"/>
        <w:jc w:val="both"/>
        <w:rPr>
          <w:sz w:val="24"/>
          <w:szCs w:val="24"/>
        </w:rPr>
      </w:pPr>
      <w:r w:rsidRPr="00AC67A0">
        <w:rPr>
          <w:sz w:val="24"/>
          <w:szCs w:val="24"/>
        </w:rPr>
        <w:t xml:space="preserve">Tout comportement indésirable sera sanctionné. </w:t>
      </w:r>
      <w:r w:rsidR="00134A3D">
        <w:rPr>
          <w:sz w:val="24"/>
          <w:szCs w:val="24"/>
        </w:rPr>
        <w:t xml:space="preserve">Un </w:t>
      </w:r>
      <w:r w:rsidR="008F11C3">
        <w:rPr>
          <w:sz w:val="24"/>
          <w:szCs w:val="24"/>
        </w:rPr>
        <w:t>permi</w:t>
      </w:r>
      <w:r w:rsidR="00013B85">
        <w:rPr>
          <w:sz w:val="24"/>
          <w:szCs w:val="24"/>
        </w:rPr>
        <w:t xml:space="preserve">s de bonne conduite en </w:t>
      </w:r>
      <w:r w:rsidR="00235B98">
        <w:rPr>
          <w:sz w:val="24"/>
          <w:szCs w:val="24"/>
        </w:rPr>
        <w:t>5</w:t>
      </w:r>
      <w:r w:rsidR="00134A3D">
        <w:rPr>
          <w:sz w:val="24"/>
          <w:szCs w:val="24"/>
        </w:rPr>
        <w:t xml:space="preserve"> points sera mise en place à chaque début de saison</w:t>
      </w:r>
    </w:p>
    <w:p w:rsidR="008F11C3" w:rsidRDefault="008F11C3" w:rsidP="00AC67A0">
      <w:pPr>
        <w:pStyle w:val="Sansinterligne"/>
        <w:jc w:val="both"/>
        <w:rPr>
          <w:sz w:val="24"/>
          <w:szCs w:val="24"/>
        </w:rPr>
      </w:pPr>
    </w:p>
    <w:p w:rsidR="00AC67A0" w:rsidRPr="008F11C3" w:rsidRDefault="008F11C3" w:rsidP="008F11C3">
      <w:pPr>
        <w:pStyle w:val="Sansinterligne"/>
        <w:numPr>
          <w:ilvl w:val="0"/>
          <w:numId w:val="2"/>
        </w:numPr>
        <w:jc w:val="both"/>
        <w:rPr>
          <w:sz w:val="24"/>
          <w:szCs w:val="24"/>
        </w:rPr>
      </w:pPr>
      <w:r>
        <w:rPr>
          <w:sz w:val="24"/>
          <w:szCs w:val="24"/>
        </w:rPr>
        <w:t>2 mains de pénalité</w:t>
      </w:r>
    </w:p>
    <w:p w:rsidR="00235B98" w:rsidRDefault="00235B98" w:rsidP="00235B98">
      <w:pPr>
        <w:pStyle w:val="Sansinterligne"/>
        <w:numPr>
          <w:ilvl w:val="0"/>
          <w:numId w:val="2"/>
        </w:numPr>
        <w:jc w:val="both"/>
        <w:rPr>
          <w:sz w:val="24"/>
          <w:szCs w:val="24"/>
        </w:rPr>
      </w:pPr>
      <w:r>
        <w:rPr>
          <w:sz w:val="24"/>
          <w:szCs w:val="24"/>
        </w:rPr>
        <w:t>1 tour complet</w:t>
      </w:r>
    </w:p>
    <w:p w:rsidR="00235B98" w:rsidRDefault="00235B98" w:rsidP="00235B98">
      <w:pPr>
        <w:pStyle w:val="Sansinterligne"/>
        <w:numPr>
          <w:ilvl w:val="0"/>
          <w:numId w:val="2"/>
        </w:numPr>
        <w:jc w:val="both"/>
        <w:rPr>
          <w:sz w:val="24"/>
          <w:szCs w:val="24"/>
        </w:rPr>
      </w:pPr>
      <w:r>
        <w:rPr>
          <w:sz w:val="24"/>
          <w:szCs w:val="24"/>
        </w:rPr>
        <w:t xml:space="preserve">1 round de </w:t>
      </w:r>
      <w:proofErr w:type="spellStart"/>
      <w:r>
        <w:rPr>
          <w:sz w:val="24"/>
          <w:szCs w:val="24"/>
        </w:rPr>
        <w:t>blind</w:t>
      </w:r>
      <w:proofErr w:type="spellEnd"/>
    </w:p>
    <w:p w:rsidR="00235B98" w:rsidRDefault="00235B98" w:rsidP="00235B98">
      <w:pPr>
        <w:pStyle w:val="Sansinterligne"/>
        <w:numPr>
          <w:ilvl w:val="0"/>
          <w:numId w:val="2"/>
        </w:numPr>
        <w:jc w:val="both"/>
        <w:rPr>
          <w:sz w:val="24"/>
          <w:szCs w:val="24"/>
        </w:rPr>
      </w:pPr>
      <w:r>
        <w:rPr>
          <w:sz w:val="24"/>
          <w:szCs w:val="24"/>
        </w:rPr>
        <w:t>2 manches consécutives</w:t>
      </w:r>
    </w:p>
    <w:p w:rsidR="00235B98" w:rsidRDefault="00235B98" w:rsidP="00235B98">
      <w:pPr>
        <w:pStyle w:val="Sansinterligne"/>
        <w:numPr>
          <w:ilvl w:val="0"/>
          <w:numId w:val="2"/>
        </w:numPr>
        <w:jc w:val="both"/>
        <w:rPr>
          <w:sz w:val="24"/>
          <w:szCs w:val="24"/>
        </w:rPr>
      </w:pPr>
      <w:r>
        <w:rPr>
          <w:sz w:val="24"/>
          <w:szCs w:val="24"/>
        </w:rPr>
        <w:t xml:space="preserve">Exclusion (demi </w:t>
      </w:r>
      <w:proofErr w:type="gramStart"/>
      <w:r>
        <w:rPr>
          <w:sz w:val="24"/>
          <w:szCs w:val="24"/>
        </w:rPr>
        <w:t>saison</w:t>
      </w:r>
      <w:proofErr w:type="gramEnd"/>
      <w:r>
        <w:rPr>
          <w:sz w:val="24"/>
          <w:szCs w:val="24"/>
        </w:rPr>
        <w:t xml:space="preserve"> ou saison selon gravité)</w:t>
      </w:r>
    </w:p>
    <w:p w:rsidR="00235B98" w:rsidRDefault="00235B98" w:rsidP="00235B98">
      <w:pPr>
        <w:pStyle w:val="Sansinterligne"/>
        <w:jc w:val="both"/>
        <w:rPr>
          <w:sz w:val="24"/>
          <w:szCs w:val="24"/>
        </w:rPr>
      </w:pPr>
    </w:p>
    <w:p w:rsidR="00235B98" w:rsidRPr="00235B98" w:rsidRDefault="00013B85" w:rsidP="00235B98">
      <w:pPr>
        <w:pStyle w:val="Sansinterligne"/>
        <w:jc w:val="both"/>
        <w:rPr>
          <w:sz w:val="24"/>
          <w:szCs w:val="24"/>
        </w:rPr>
      </w:pPr>
      <w:r>
        <w:rPr>
          <w:sz w:val="24"/>
          <w:szCs w:val="24"/>
        </w:rPr>
        <w:t>Les avertissements seront cumulables durant toute la saison</w:t>
      </w:r>
    </w:p>
    <w:p w:rsidR="00AC67A0" w:rsidRDefault="00AC67A0" w:rsidP="00AC67A0">
      <w:pPr>
        <w:pStyle w:val="Sansinterligne"/>
        <w:jc w:val="both"/>
        <w:rPr>
          <w:b/>
          <w:bCs/>
          <w:sz w:val="24"/>
          <w:szCs w:val="24"/>
        </w:rPr>
      </w:pPr>
    </w:p>
    <w:p w:rsidR="00AC67A0" w:rsidRDefault="008F18A4" w:rsidP="00AC67A0">
      <w:pPr>
        <w:pStyle w:val="Sansinterligne"/>
        <w:jc w:val="both"/>
        <w:rPr>
          <w:b/>
          <w:bCs/>
          <w:sz w:val="24"/>
          <w:szCs w:val="24"/>
        </w:rPr>
      </w:pPr>
      <w:r w:rsidRPr="00AC67A0">
        <w:rPr>
          <w:b/>
          <w:bCs/>
          <w:sz w:val="24"/>
          <w:szCs w:val="24"/>
        </w:rPr>
        <w:t>ARTICLE 7</w:t>
      </w:r>
    </w:p>
    <w:p w:rsidR="00AC67A0" w:rsidRDefault="008F18A4" w:rsidP="00AC67A0">
      <w:pPr>
        <w:pStyle w:val="Sansinterligne"/>
        <w:jc w:val="both"/>
        <w:rPr>
          <w:sz w:val="24"/>
          <w:szCs w:val="24"/>
        </w:rPr>
      </w:pPr>
      <w:r w:rsidRPr="00AC67A0">
        <w:rPr>
          <w:sz w:val="24"/>
          <w:szCs w:val="24"/>
        </w:rPr>
        <w:t xml:space="preserve">L’inscription au CPC requiert que vous partagiez nos valeurs et que vous y adhériez. Il est autorisé de venir découvrir le CPC en participant à une manche de championnat sans adhérer. La seconde, il vous sera demandé d’adhérer sous peine de ne pas participer au </w:t>
      </w:r>
      <w:r w:rsidR="00AC67A0" w:rsidRPr="00AC67A0">
        <w:rPr>
          <w:sz w:val="24"/>
          <w:szCs w:val="24"/>
        </w:rPr>
        <w:t>championnat</w:t>
      </w:r>
      <w:r w:rsidRPr="00AC67A0">
        <w:rPr>
          <w:sz w:val="24"/>
          <w:szCs w:val="24"/>
        </w:rPr>
        <w:t>.</w:t>
      </w:r>
    </w:p>
    <w:p w:rsidR="00AC67A0" w:rsidRDefault="008F18A4" w:rsidP="00AC67A0">
      <w:pPr>
        <w:pStyle w:val="Sansinterligne"/>
        <w:jc w:val="both"/>
        <w:rPr>
          <w:sz w:val="24"/>
          <w:szCs w:val="24"/>
        </w:rPr>
      </w:pPr>
      <w:r w:rsidRPr="00AC67A0">
        <w:rPr>
          <w:sz w:val="24"/>
          <w:szCs w:val="24"/>
        </w:rPr>
        <w:t xml:space="preserve">L’accès à la totalité des prestations de l’association nécessite l’adhésion au club. Elle est obligatoire pour participer à tous les événements qu’organisera </w:t>
      </w:r>
      <w:r w:rsidR="00AC67A0" w:rsidRPr="00AC67A0">
        <w:rPr>
          <w:sz w:val="24"/>
          <w:szCs w:val="24"/>
        </w:rPr>
        <w:t>CPC</w:t>
      </w:r>
      <w:r w:rsidRPr="00AC67A0">
        <w:rPr>
          <w:sz w:val="24"/>
          <w:szCs w:val="24"/>
        </w:rPr>
        <w:t>.</w:t>
      </w:r>
    </w:p>
    <w:p w:rsidR="00AC67A0" w:rsidRDefault="00AC67A0" w:rsidP="00AC67A0">
      <w:pPr>
        <w:pStyle w:val="Sansinterligne"/>
        <w:jc w:val="both"/>
        <w:rPr>
          <w:b/>
          <w:bCs/>
          <w:sz w:val="24"/>
          <w:szCs w:val="24"/>
        </w:rPr>
      </w:pPr>
    </w:p>
    <w:p w:rsidR="00AC67A0" w:rsidRDefault="008F18A4" w:rsidP="00AC67A0">
      <w:pPr>
        <w:pStyle w:val="Sansinterligne"/>
        <w:jc w:val="both"/>
        <w:rPr>
          <w:b/>
          <w:bCs/>
          <w:sz w:val="24"/>
          <w:szCs w:val="24"/>
        </w:rPr>
      </w:pPr>
      <w:r w:rsidRPr="00AC67A0">
        <w:rPr>
          <w:b/>
          <w:bCs/>
          <w:sz w:val="24"/>
          <w:szCs w:val="24"/>
        </w:rPr>
        <w:t>ARTICLE 8</w:t>
      </w:r>
    </w:p>
    <w:p w:rsidR="00AC67A0" w:rsidRDefault="008F18A4" w:rsidP="00AC67A0">
      <w:pPr>
        <w:pStyle w:val="Sansinterligne"/>
        <w:jc w:val="both"/>
        <w:rPr>
          <w:sz w:val="24"/>
          <w:szCs w:val="24"/>
        </w:rPr>
      </w:pPr>
      <w:r w:rsidRPr="00AC67A0">
        <w:rPr>
          <w:sz w:val="24"/>
          <w:szCs w:val="24"/>
        </w:rPr>
        <w:t>La cotisation annuelle comporte une part administrative et une part revenant à l’organisation des événements. Ce montant est fixé annuellement par le conseil d’administration et varie suivant les besoins financiers.</w:t>
      </w:r>
    </w:p>
    <w:p w:rsidR="00AC67A0" w:rsidRDefault="00AC67A0" w:rsidP="00AC67A0">
      <w:pPr>
        <w:pStyle w:val="Sansinterligne"/>
        <w:jc w:val="both"/>
        <w:rPr>
          <w:sz w:val="24"/>
          <w:szCs w:val="24"/>
        </w:rPr>
      </w:pPr>
    </w:p>
    <w:p w:rsidR="00AC67A0" w:rsidRPr="00134A3D" w:rsidRDefault="008F18A4" w:rsidP="00AC67A0">
      <w:pPr>
        <w:pStyle w:val="Sansinterligne"/>
        <w:jc w:val="both"/>
        <w:rPr>
          <w:b/>
          <w:bCs/>
          <w:color w:val="FF0000"/>
          <w:sz w:val="28"/>
          <w:szCs w:val="28"/>
          <w:lang w:val="en-US"/>
        </w:rPr>
      </w:pPr>
      <w:r w:rsidRPr="00134A3D">
        <w:rPr>
          <w:b/>
          <w:bCs/>
          <w:color w:val="FF0000"/>
          <w:sz w:val="28"/>
          <w:szCs w:val="28"/>
          <w:lang w:val="en-US"/>
        </w:rPr>
        <w:t xml:space="preserve">TITRE </w:t>
      </w:r>
      <w:proofErr w:type="gramStart"/>
      <w:r w:rsidRPr="00134A3D">
        <w:rPr>
          <w:b/>
          <w:bCs/>
          <w:color w:val="FF0000"/>
          <w:sz w:val="28"/>
          <w:szCs w:val="28"/>
          <w:lang w:val="en-US"/>
        </w:rPr>
        <w:t>2 :</w:t>
      </w:r>
      <w:proofErr w:type="gramEnd"/>
      <w:r w:rsidRPr="00134A3D">
        <w:rPr>
          <w:b/>
          <w:bCs/>
          <w:color w:val="FF0000"/>
          <w:sz w:val="28"/>
          <w:szCs w:val="28"/>
          <w:lang w:val="en-US"/>
        </w:rPr>
        <w:t xml:space="preserve"> L’ASSOCIATION </w:t>
      </w:r>
      <w:r w:rsidR="00AC67A0" w:rsidRPr="00134A3D">
        <w:rPr>
          <w:b/>
          <w:bCs/>
          <w:color w:val="FF0000"/>
          <w:sz w:val="28"/>
          <w:szCs w:val="28"/>
          <w:lang w:val="en-US"/>
        </w:rPr>
        <w:t>CHICAGO POKER CLUB</w:t>
      </w:r>
    </w:p>
    <w:p w:rsidR="00AC67A0" w:rsidRPr="00134A3D" w:rsidRDefault="00AC67A0" w:rsidP="00AC67A0">
      <w:pPr>
        <w:pStyle w:val="Sansinterligne"/>
        <w:jc w:val="both"/>
        <w:rPr>
          <w:b/>
          <w:bCs/>
          <w:sz w:val="24"/>
          <w:szCs w:val="24"/>
          <w:lang w:val="en-US"/>
        </w:rPr>
      </w:pPr>
    </w:p>
    <w:p w:rsidR="00AC67A0" w:rsidRPr="00134A3D" w:rsidRDefault="008F18A4" w:rsidP="00AC67A0">
      <w:pPr>
        <w:pStyle w:val="Sansinterligne"/>
        <w:jc w:val="both"/>
        <w:rPr>
          <w:b/>
          <w:bCs/>
          <w:sz w:val="24"/>
          <w:szCs w:val="24"/>
          <w:lang w:val="en-US"/>
        </w:rPr>
      </w:pPr>
      <w:r w:rsidRPr="00134A3D">
        <w:rPr>
          <w:b/>
          <w:bCs/>
          <w:sz w:val="24"/>
          <w:szCs w:val="24"/>
          <w:lang w:val="en-US"/>
        </w:rPr>
        <w:t>ARTICLE 9</w:t>
      </w:r>
    </w:p>
    <w:p w:rsidR="00AC67A0" w:rsidRPr="00AC67A0" w:rsidRDefault="00AC67A0" w:rsidP="00AC67A0">
      <w:pPr>
        <w:pStyle w:val="Sansinterligne"/>
        <w:jc w:val="both"/>
        <w:rPr>
          <w:sz w:val="24"/>
          <w:szCs w:val="24"/>
        </w:rPr>
      </w:pPr>
      <w:r w:rsidRPr="00AC67A0">
        <w:rPr>
          <w:sz w:val="24"/>
          <w:szCs w:val="24"/>
        </w:rPr>
        <w:t>L</w:t>
      </w:r>
      <w:r w:rsidR="008F18A4" w:rsidRPr="00AC67A0">
        <w:rPr>
          <w:sz w:val="24"/>
          <w:szCs w:val="24"/>
        </w:rPr>
        <w:t xml:space="preserve">’association </w:t>
      </w:r>
      <w:r w:rsidRPr="00AC67A0">
        <w:rPr>
          <w:sz w:val="24"/>
          <w:szCs w:val="24"/>
        </w:rPr>
        <w:t>CPC</w:t>
      </w:r>
      <w:r w:rsidR="008F18A4" w:rsidRPr="00AC67A0">
        <w:rPr>
          <w:sz w:val="24"/>
          <w:szCs w:val="24"/>
        </w:rPr>
        <w:t xml:space="preserve"> rédige elle-même son règlement intérieur et seul le </w:t>
      </w:r>
      <w:r w:rsidRPr="00AC67A0">
        <w:rPr>
          <w:sz w:val="24"/>
          <w:szCs w:val="24"/>
        </w:rPr>
        <w:t>règlement de ses tournois.</w:t>
      </w:r>
    </w:p>
    <w:p w:rsidR="00AC67A0" w:rsidRDefault="00AC67A0" w:rsidP="00AC67A0">
      <w:pPr>
        <w:pStyle w:val="Sansinterligne"/>
        <w:jc w:val="both"/>
        <w:rPr>
          <w:b/>
          <w:bCs/>
          <w:sz w:val="24"/>
          <w:szCs w:val="24"/>
        </w:rPr>
      </w:pPr>
    </w:p>
    <w:p w:rsidR="00F5363B" w:rsidRDefault="008F18A4" w:rsidP="00AC67A0">
      <w:pPr>
        <w:pStyle w:val="Sansinterligne"/>
        <w:jc w:val="both"/>
        <w:rPr>
          <w:b/>
          <w:bCs/>
          <w:sz w:val="24"/>
          <w:szCs w:val="24"/>
        </w:rPr>
      </w:pPr>
      <w:r w:rsidRPr="00AC67A0">
        <w:rPr>
          <w:b/>
          <w:bCs/>
          <w:sz w:val="24"/>
          <w:szCs w:val="24"/>
        </w:rPr>
        <w:t>ARTICLE 10</w:t>
      </w:r>
    </w:p>
    <w:p w:rsidR="00AC67A0" w:rsidRPr="00AC67A0" w:rsidRDefault="008F18A4" w:rsidP="00AC67A0">
      <w:pPr>
        <w:pStyle w:val="Sansinterligne"/>
        <w:jc w:val="both"/>
        <w:rPr>
          <w:sz w:val="24"/>
          <w:szCs w:val="24"/>
        </w:rPr>
      </w:pPr>
      <w:r w:rsidRPr="00AC67A0">
        <w:rPr>
          <w:sz w:val="24"/>
          <w:szCs w:val="24"/>
        </w:rPr>
        <w:t xml:space="preserve">Les membres de l’association peuvent </w:t>
      </w:r>
      <w:r w:rsidR="00F5363B" w:rsidRPr="00AC67A0">
        <w:rPr>
          <w:sz w:val="24"/>
          <w:szCs w:val="24"/>
        </w:rPr>
        <w:t>participer</w:t>
      </w:r>
      <w:r w:rsidR="00AC67A0" w:rsidRPr="00AC67A0">
        <w:rPr>
          <w:sz w:val="24"/>
          <w:szCs w:val="24"/>
        </w:rPr>
        <w:t xml:space="preserve"> à</w:t>
      </w:r>
      <w:r w:rsidRPr="00AC67A0">
        <w:rPr>
          <w:sz w:val="24"/>
          <w:szCs w:val="24"/>
        </w:rPr>
        <w:t xml:space="preserve"> l'Assemblée</w:t>
      </w:r>
      <w:r w:rsidR="00AC67A0" w:rsidRPr="00AC67A0">
        <w:rPr>
          <w:sz w:val="24"/>
          <w:szCs w:val="24"/>
        </w:rPr>
        <w:t xml:space="preserve"> </w:t>
      </w:r>
      <w:r w:rsidRPr="00AC67A0">
        <w:rPr>
          <w:sz w:val="24"/>
          <w:szCs w:val="24"/>
        </w:rPr>
        <w:t>Générale</w:t>
      </w:r>
      <w:r w:rsidR="00AC67A0" w:rsidRPr="00AC67A0">
        <w:rPr>
          <w:sz w:val="24"/>
          <w:szCs w:val="24"/>
        </w:rPr>
        <w:t xml:space="preserve"> effectuée chaque année.</w:t>
      </w:r>
    </w:p>
    <w:p w:rsidR="00AC67A0" w:rsidRPr="00AC67A0" w:rsidRDefault="008F18A4" w:rsidP="00AC67A0">
      <w:pPr>
        <w:pStyle w:val="Sansinterligne"/>
        <w:jc w:val="both"/>
        <w:rPr>
          <w:sz w:val="24"/>
          <w:szCs w:val="24"/>
        </w:rPr>
      </w:pPr>
      <w:r w:rsidRPr="00AC67A0">
        <w:rPr>
          <w:sz w:val="24"/>
          <w:szCs w:val="24"/>
        </w:rPr>
        <w:t xml:space="preserve">Les questions diverses ne seront abordées que si les délais de temps le permettent sinon, après avoir été publiquement formulées, elles seront renvoyées pour examen à la prochaine réunion du </w:t>
      </w:r>
      <w:r w:rsidR="00AC67A0" w:rsidRPr="00AC67A0">
        <w:rPr>
          <w:sz w:val="24"/>
          <w:szCs w:val="24"/>
        </w:rPr>
        <w:t>bureau.</w:t>
      </w:r>
    </w:p>
    <w:p w:rsidR="00AC67A0" w:rsidRPr="00AC67A0" w:rsidRDefault="00AC67A0" w:rsidP="00AC67A0">
      <w:pPr>
        <w:pStyle w:val="Sansinterligne"/>
        <w:jc w:val="both"/>
        <w:rPr>
          <w:b/>
          <w:bCs/>
          <w:sz w:val="24"/>
          <w:szCs w:val="24"/>
        </w:rPr>
      </w:pPr>
    </w:p>
    <w:p w:rsidR="00F5363B" w:rsidRDefault="008F18A4" w:rsidP="00AC67A0">
      <w:pPr>
        <w:pStyle w:val="Sansinterligne"/>
        <w:jc w:val="both"/>
        <w:rPr>
          <w:b/>
          <w:bCs/>
          <w:sz w:val="24"/>
          <w:szCs w:val="24"/>
        </w:rPr>
      </w:pPr>
      <w:r w:rsidRPr="00AC67A0">
        <w:rPr>
          <w:b/>
          <w:bCs/>
          <w:sz w:val="24"/>
          <w:szCs w:val="24"/>
        </w:rPr>
        <w:t>ARTICLE 11</w:t>
      </w:r>
    </w:p>
    <w:p w:rsidR="00F5363B" w:rsidRDefault="008F18A4" w:rsidP="00AC67A0">
      <w:pPr>
        <w:pStyle w:val="Sansinterligne"/>
        <w:jc w:val="both"/>
        <w:rPr>
          <w:sz w:val="24"/>
          <w:szCs w:val="24"/>
        </w:rPr>
      </w:pPr>
      <w:r w:rsidRPr="00AC67A0">
        <w:rPr>
          <w:sz w:val="24"/>
          <w:szCs w:val="24"/>
        </w:rPr>
        <w:t xml:space="preserve">Le bureau a la charge d'administrer et de coordonner toutes les activités de l’association </w:t>
      </w:r>
      <w:r w:rsidR="00AC67A0" w:rsidRPr="00AC67A0">
        <w:rPr>
          <w:sz w:val="24"/>
          <w:szCs w:val="24"/>
        </w:rPr>
        <w:t>CPC</w:t>
      </w:r>
      <w:r w:rsidRPr="00AC67A0">
        <w:rPr>
          <w:sz w:val="24"/>
          <w:szCs w:val="24"/>
        </w:rPr>
        <w:t xml:space="preserve"> dont il constitue le pouvoir exécutif.</w:t>
      </w:r>
    </w:p>
    <w:p w:rsidR="00F5363B" w:rsidRDefault="008F18A4" w:rsidP="00AC67A0">
      <w:pPr>
        <w:pStyle w:val="Sansinterligne"/>
        <w:jc w:val="both"/>
        <w:rPr>
          <w:sz w:val="24"/>
          <w:szCs w:val="24"/>
        </w:rPr>
      </w:pPr>
      <w:r w:rsidRPr="00AC67A0">
        <w:rPr>
          <w:sz w:val="24"/>
          <w:szCs w:val="24"/>
        </w:rPr>
        <w:t>Il définit en conséquence les moyens et les structures qui permettent la mise en œuvre de la politique décidée par l'Assemblée Générale et s'efforce de déterminer les aménagements et les conditions indispensables à la réalisation des résolutions adoptées par celle-ci.</w:t>
      </w:r>
    </w:p>
    <w:p w:rsidR="00F5363B" w:rsidRDefault="008F18A4" w:rsidP="00AC67A0">
      <w:pPr>
        <w:pStyle w:val="Sansinterligne"/>
        <w:jc w:val="both"/>
        <w:rPr>
          <w:sz w:val="24"/>
          <w:szCs w:val="24"/>
        </w:rPr>
      </w:pPr>
      <w:r w:rsidRPr="00AC67A0">
        <w:rPr>
          <w:sz w:val="24"/>
          <w:szCs w:val="24"/>
        </w:rPr>
        <w:t>Il délègue aux commissions spécialisées partie de ses prérogatives d'étude et de surveillance de l'application des règlements sans jamais abandonner son droit de décision.</w:t>
      </w:r>
    </w:p>
    <w:p w:rsidR="00F5363B" w:rsidRDefault="008F18A4" w:rsidP="00AC67A0">
      <w:pPr>
        <w:pStyle w:val="Sansinterligne"/>
        <w:jc w:val="both"/>
        <w:rPr>
          <w:sz w:val="24"/>
          <w:szCs w:val="24"/>
        </w:rPr>
      </w:pPr>
      <w:r w:rsidRPr="00AC67A0">
        <w:rPr>
          <w:sz w:val="24"/>
          <w:szCs w:val="24"/>
        </w:rPr>
        <w:t>Il statue enfin de plein droit sur les questions non prévues par les statuts et le règlement intérieur.</w:t>
      </w:r>
    </w:p>
    <w:p w:rsidR="00F5363B" w:rsidRDefault="00F5363B" w:rsidP="00AC67A0">
      <w:pPr>
        <w:pStyle w:val="Sansinterligne"/>
        <w:jc w:val="both"/>
        <w:rPr>
          <w:sz w:val="24"/>
          <w:szCs w:val="24"/>
        </w:rPr>
      </w:pPr>
    </w:p>
    <w:p w:rsidR="00235B98" w:rsidRDefault="00235B98" w:rsidP="00AC67A0">
      <w:pPr>
        <w:pStyle w:val="Sansinterligne"/>
        <w:jc w:val="both"/>
        <w:rPr>
          <w:b/>
          <w:bCs/>
          <w:sz w:val="24"/>
          <w:szCs w:val="24"/>
        </w:rPr>
      </w:pPr>
    </w:p>
    <w:p w:rsidR="00F5363B" w:rsidRDefault="008F18A4" w:rsidP="00AC67A0">
      <w:pPr>
        <w:pStyle w:val="Sansinterligne"/>
        <w:jc w:val="both"/>
        <w:rPr>
          <w:b/>
          <w:bCs/>
          <w:sz w:val="24"/>
          <w:szCs w:val="24"/>
        </w:rPr>
      </w:pPr>
      <w:r w:rsidRPr="00AC67A0">
        <w:rPr>
          <w:b/>
          <w:bCs/>
          <w:sz w:val="24"/>
          <w:szCs w:val="24"/>
        </w:rPr>
        <w:t>ARTICLE 12</w:t>
      </w:r>
    </w:p>
    <w:p w:rsidR="00F5363B" w:rsidRDefault="008F18A4" w:rsidP="00AC67A0">
      <w:pPr>
        <w:pStyle w:val="Sansinterligne"/>
        <w:jc w:val="both"/>
        <w:rPr>
          <w:sz w:val="24"/>
          <w:szCs w:val="24"/>
        </w:rPr>
      </w:pPr>
      <w:r w:rsidRPr="00AC67A0">
        <w:rPr>
          <w:sz w:val="24"/>
          <w:szCs w:val="24"/>
        </w:rPr>
        <w:t xml:space="preserve">Tous les mandats des membres du </w:t>
      </w:r>
      <w:r w:rsidR="00F5363B">
        <w:rPr>
          <w:sz w:val="24"/>
          <w:szCs w:val="24"/>
        </w:rPr>
        <w:t>bureau</w:t>
      </w:r>
      <w:r w:rsidRPr="00AC67A0">
        <w:rPr>
          <w:sz w:val="24"/>
          <w:szCs w:val="24"/>
        </w:rPr>
        <w:t xml:space="preserve"> sont exercés de façon permanente et bénévolement.</w:t>
      </w:r>
    </w:p>
    <w:p w:rsidR="00F5363B" w:rsidRDefault="008F18A4" w:rsidP="00AC67A0">
      <w:pPr>
        <w:pStyle w:val="Sansinterligne"/>
        <w:jc w:val="both"/>
        <w:rPr>
          <w:sz w:val="24"/>
          <w:szCs w:val="24"/>
        </w:rPr>
      </w:pPr>
      <w:r w:rsidRPr="00AC67A0">
        <w:rPr>
          <w:sz w:val="24"/>
          <w:szCs w:val="24"/>
        </w:rPr>
        <w:t>Le bureau fixe lui-même les conditions et les montants des remboursements des frais de représentation.</w:t>
      </w:r>
    </w:p>
    <w:p w:rsidR="00F5363B" w:rsidRDefault="00F5363B" w:rsidP="00AC67A0">
      <w:pPr>
        <w:pStyle w:val="Sansinterligne"/>
        <w:jc w:val="both"/>
        <w:rPr>
          <w:b/>
          <w:bCs/>
          <w:sz w:val="24"/>
          <w:szCs w:val="24"/>
        </w:rPr>
      </w:pPr>
    </w:p>
    <w:p w:rsidR="00F5363B" w:rsidRDefault="008F18A4" w:rsidP="00AC67A0">
      <w:pPr>
        <w:pStyle w:val="Sansinterligne"/>
        <w:jc w:val="both"/>
        <w:rPr>
          <w:b/>
          <w:bCs/>
          <w:sz w:val="24"/>
          <w:szCs w:val="24"/>
        </w:rPr>
      </w:pPr>
      <w:r w:rsidRPr="00AC67A0">
        <w:rPr>
          <w:b/>
          <w:bCs/>
          <w:sz w:val="24"/>
          <w:szCs w:val="24"/>
        </w:rPr>
        <w:t>ARTICLE 13</w:t>
      </w:r>
    </w:p>
    <w:p w:rsidR="00F5363B" w:rsidRDefault="008F18A4" w:rsidP="00AC67A0">
      <w:pPr>
        <w:pStyle w:val="Sansinterligne"/>
        <w:jc w:val="both"/>
        <w:rPr>
          <w:sz w:val="24"/>
          <w:szCs w:val="24"/>
        </w:rPr>
      </w:pPr>
      <w:r w:rsidRPr="00AC67A0">
        <w:rPr>
          <w:sz w:val="24"/>
          <w:szCs w:val="24"/>
        </w:rPr>
        <w:t>Le Président de séance assure la discipline et la bonne conduite des débats, il a qualité pour prononcer des rappels à l'ordre et accepter des suspensions de séance demandées.</w:t>
      </w:r>
    </w:p>
    <w:p w:rsidR="00F5363B" w:rsidRDefault="00F5363B" w:rsidP="00AC67A0">
      <w:pPr>
        <w:pStyle w:val="Sansinterligne"/>
        <w:jc w:val="both"/>
        <w:rPr>
          <w:sz w:val="24"/>
          <w:szCs w:val="24"/>
        </w:rPr>
      </w:pPr>
    </w:p>
    <w:p w:rsidR="00F5363B" w:rsidRDefault="008F18A4" w:rsidP="00AC67A0">
      <w:pPr>
        <w:pStyle w:val="Sansinterligne"/>
        <w:jc w:val="both"/>
        <w:rPr>
          <w:b/>
          <w:bCs/>
          <w:sz w:val="24"/>
          <w:szCs w:val="24"/>
        </w:rPr>
      </w:pPr>
      <w:r w:rsidRPr="00AC67A0">
        <w:rPr>
          <w:b/>
          <w:bCs/>
          <w:sz w:val="24"/>
          <w:szCs w:val="24"/>
        </w:rPr>
        <w:t>ARTICLE 14</w:t>
      </w:r>
    </w:p>
    <w:p w:rsidR="00F5363B" w:rsidRDefault="008F18A4" w:rsidP="00AC67A0">
      <w:pPr>
        <w:pStyle w:val="Sansinterligne"/>
        <w:jc w:val="both"/>
        <w:rPr>
          <w:sz w:val="24"/>
          <w:szCs w:val="24"/>
        </w:rPr>
      </w:pPr>
      <w:r w:rsidRPr="00AC67A0">
        <w:rPr>
          <w:sz w:val="24"/>
          <w:szCs w:val="24"/>
        </w:rPr>
        <w:t>Les cas de faute grave peuvent déclencher une procédure d'exclusion. Peut être considéré comme faute grave :</w:t>
      </w:r>
    </w:p>
    <w:p w:rsidR="00F5363B" w:rsidRDefault="008F18A4" w:rsidP="00AC67A0">
      <w:pPr>
        <w:pStyle w:val="Sansinterligne"/>
        <w:jc w:val="both"/>
        <w:rPr>
          <w:sz w:val="24"/>
          <w:szCs w:val="24"/>
        </w:rPr>
      </w:pPr>
      <w:r w:rsidRPr="00AC67A0">
        <w:rPr>
          <w:sz w:val="24"/>
          <w:szCs w:val="24"/>
        </w:rPr>
        <w:t xml:space="preserve">• La non-participation à l'association pendant un délai de </w:t>
      </w:r>
      <w:r w:rsidR="00F5363B">
        <w:rPr>
          <w:sz w:val="24"/>
          <w:szCs w:val="24"/>
        </w:rPr>
        <w:t>2</w:t>
      </w:r>
      <w:r w:rsidRPr="00AC67A0">
        <w:rPr>
          <w:sz w:val="24"/>
          <w:szCs w:val="24"/>
        </w:rPr>
        <w:t xml:space="preserve"> an</w:t>
      </w:r>
      <w:r w:rsidR="00F5363B">
        <w:rPr>
          <w:sz w:val="24"/>
          <w:szCs w:val="24"/>
        </w:rPr>
        <w:t>s</w:t>
      </w:r>
      <w:r w:rsidRPr="00AC67A0">
        <w:rPr>
          <w:sz w:val="24"/>
          <w:szCs w:val="24"/>
        </w:rPr>
        <w:t>.</w:t>
      </w:r>
    </w:p>
    <w:p w:rsidR="00F5363B" w:rsidRDefault="008F18A4" w:rsidP="00AC67A0">
      <w:pPr>
        <w:pStyle w:val="Sansinterligne"/>
        <w:jc w:val="both"/>
        <w:rPr>
          <w:sz w:val="24"/>
          <w:szCs w:val="24"/>
        </w:rPr>
      </w:pPr>
      <w:r w:rsidRPr="00AC67A0">
        <w:rPr>
          <w:sz w:val="24"/>
          <w:szCs w:val="24"/>
        </w:rPr>
        <w:t>• Le refus du paiement de la cotisation annuelle.</w:t>
      </w:r>
    </w:p>
    <w:p w:rsidR="00F5363B" w:rsidRDefault="008F18A4" w:rsidP="00AC67A0">
      <w:pPr>
        <w:pStyle w:val="Sansinterligne"/>
        <w:jc w:val="both"/>
        <w:rPr>
          <w:sz w:val="24"/>
          <w:szCs w:val="24"/>
        </w:rPr>
      </w:pPr>
      <w:r w:rsidRPr="00AC67A0">
        <w:rPr>
          <w:sz w:val="24"/>
          <w:szCs w:val="24"/>
        </w:rPr>
        <w:t>• Le fait d’avoir une attitude irrespectueuse envers les membres de l’association (ou des personnes participantes à un événement organisé par l’association)</w:t>
      </w:r>
    </w:p>
    <w:p w:rsidR="008F18A4" w:rsidRDefault="008F18A4" w:rsidP="00AC67A0">
      <w:pPr>
        <w:pStyle w:val="Sansinterligne"/>
        <w:jc w:val="both"/>
        <w:rPr>
          <w:sz w:val="24"/>
          <w:szCs w:val="24"/>
        </w:rPr>
      </w:pPr>
      <w:r w:rsidRPr="00AC67A0">
        <w:rPr>
          <w:sz w:val="24"/>
          <w:szCs w:val="24"/>
        </w:rPr>
        <w:t>• Toute tentative de tricherie par n’importe quel procédé que ce soit (collusion, manipulation des cartes, importation de jetons extérieurs à ceux du tournoi).</w:t>
      </w:r>
    </w:p>
    <w:p w:rsidR="00920364" w:rsidRDefault="00920364" w:rsidP="00AC67A0">
      <w:pPr>
        <w:pStyle w:val="Sansinterligne"/>
        <w:jc w:val="both"/>
        <w:rPr>
          <w:sz w:val="24"/>
          <w:szCs w:val="24"/>
        </w:rPr>
      </w:pPr>
    </w:p>
    <w:p w:rsidR="00920364" w:rsidRDefault="00920364" w:rsidP="00AC67A0">
      <w:pPr>
        <w:pStyle w:val="Sansinterligne"/>
        <w:jc w:val="both"/>
        <w:rPr>
          <w:sz w:val="24"/>
          <w:szCs w:val="24"/>
        </w:rPr>
      </w:pPr>
    </w:p>
    <w:p w:rsidR="00920364" w:rsidRDefault="00D40436" w:rsidP="00AC67A0">
      <w:pPr>
        <w:pStyle w:val="Sansinterligne"/>
        <w:jc w:val="both"/>
        <w:rPr>
          <w:sz w:val="24"/>
          <w:szCs w:val="24"/>
        </w:rPr>
      </w:pPr>
      <w:r>
        <w:rPr>
          <w:sz w:val="24"/>
          <w:szCs w:val="24"/>
        </w:rPr>
        <w:t>Nom Prenom</w:t>
      </w:r>
      <w:bookmarkStart w:id="0" w:name="_GoBack"/>
      <w:bookmarkEnd w:id="0"/>
    </w:p>
    <w:p w:rsidR="00920364" w:rsidRPr="00AC67A0" w:rsidRDefault="00D40436" w:rsidP="00AC67A0">
      <w:pPr>
        <w:pStyle w:val="Sansinterligne"/>
        <w:jc w:val="both"/>
        <w:rPr>
          <w:sz w:val="24"/>
          <w:szCs w:val="24"/>
        </w:rPr>
      </w:pPr>
      <w:r>
        <w:rPr>
          <w:sz w:val="24"/>
          <w:szCs w:val="24"/>
        </w:rPr>
        <w:t>Signature</w:t>
      </w:r>
    </w:p>
    <w:sectPr w:rsidR="00920364" w:rsidRPr="00AC6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C58D9"/>
    <w:multiLevelType w:val="hybridMultilevel"/>
    <w:tmpl w:val="F3E8D422"/>
    <w:lvl w:ilvl="0" w:tplc="7D68A6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E6643AB"/>
    <w:multiLevelType w:val="hybridMultilevel"/>
    <w:tmpl w:val="F1388F7E"/>
    <w:lvl w:ilvl="0" w:tplc="233E83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A4"/>
    <w:rsid w:val="00013B85"/>
    <w:rsid w:val="00134A3D"/>
    <w:rsid w:val="00235B98"/>
    <w:rsid w:val="008F11C3"/>
    <w:rsid w:val="008F18A4"/>
    <w:rsid w:val="00920364"/>
    <w:rsid w:val="00AC67A0"/>
    <w:rsid w:val="00B8595A"/>
    <w:rsid w:val="00BD1E3A"/>
    <w:rsid w:val="00D40436"/>
    <w:rsid w:val="00F5363B"/>
    <w:rsid w:val="00F56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51F8D-8164-4966-95C0-3D44E7C2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18A4"/>
    <w:rPr>
      <w:color w:val="0563C1" w:themeColor="hyperlink"/>
      <w:u w:val="single"/>
    </w:rPr>
  </w:style>
  <w:style w:type="character" w:customStyle="1" w:styleId="UnresolvedMention">
    <w:name w:val="Unresolved Mention"/>
    <w:basedOn w:val="Policepardfaut"/>
    <w:uiPriority w:val="99"/>
    <w:semiHidden/>
    <w:unhideWhenUsed/>
    <w:rsid w:val="008F18A4"/>
    <w:rPr>
      <w:color w:val="605E5C"/>
      <w:shd w:val="clear" w:color="auto" w:fill="E1DFDD"/>
    </w:rPr>
  </w:style>
  <w:style w:type="paragraph" w:styleId="Sansinterligne">
    <w:name w:val="No Spacing"/>
    <w:uiPriority w:val="1"/>
    <w:qFormat/>
    <w:rsid w:val="00AC6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icago-poker.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781</Words>
  <Characters>4298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Naud</dc:creator>
  <cp:keywords/>
  <dc:description/>
  <cp:lastModifiedBy>COSTA Mickael</cp:lastModifiedBy>
  <cp:revision>5</cp:revision>
  <dcterms:created xsi:type="dcterms:W3CDTF">2020-01-27T10:55:00Z</dcterms:created>
  <dcterms:modified xsi:type="dcterms:W3CDTF">2022-09-22T11:46:00Z</dcterms:modified>
</cp:coreProperties>
</file>